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380" w:rsidRDefault="00567380">
      <w:pPr>
        <w:rPr>
          <w:sz w:val="24"/>
          <w:szCs w:val="24"/>
        </w:rPr>
      </w:pPr>
    </w:p>
    <w:p w:rsidR="00567380" w:rsidRDefault="00545D65">
      <w:pPr>
        <w:ind w:left="567"/>
      </w:pPr>
      <w:r>
        <w:rPr>
          <w:noProof/>
          <w:color w:val="0000FF"/>
        </w:rPr>
        <w:drawing>
          <wp:inline distT="0" distB="0" distL="0" distR="0">
            <wp:extent cx="1570353" cy="215268"/>
            <wp:effectExtent l="0" t="0" r="0" b="0"/>
            <wp:docPr id="1" name="Immagine 1" descr="Ene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70353" cy="21526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567380" w:rsidRDefault="00545D65">
      <w:pPr>
        <w:jc w:val="center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Tasso di assenza trimestrale suddiviso per Ufficio Dirigenziale</w:t>
      </w:r>
    </w:p>
    <w:p w:rsidR="00567380" w:rsidRDefault="00567380">
      <w:pPr>
        <w:jc w:val="center"/>
        <w:rPr>
          <w:rFonts w:ascii="Calibri" w:hAnsi="Calibri"/>
          <w:b/>
          <w:i/>
          <w:sz w:val="28"/>
          <w:szCs w:val="28"/>
        </w:rPr>
      </w:pPr>
    </w:p>
    <w:p w:rsidR="00567380" w:rsidRDefault="00545D65">
      <w:pPr>
        <w:jc w:val="center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Anno 2016</w:t>
      </w:r>
    </w:p>
    <w:p w:rsidR="00567380" w:rsidRDefault="00567380">
      <w:pPr>
        <w:jc w:val="center"/>
        <w:rPr>
          <w:rFonts w:ascii="Calibri" w:hAnsi="Calibri"/>
          <w:b/>
          <w:i/>
          <w:sz w:val="28"/>
          <w:szCs w:val="28"/>
        </w:rPr>
      </w:pPr>
    </w:p>
    <w:p w:rsidR="00567380" w:rsidRDefault="00545D65">
      <w:pPr>
        <w:jc w:val="center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Trimestre </w:t>
      </w:r>
    </w:p>
    <w:p w:rsidR="00567380" w:rsidRDefault="00C7163A">
      <w:pPr>
        <w:jc w:val="center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Ottobre - Dicembre</w:t>
      </w:r>
    </w:p>
    <w:p w:rsidR="00567380" w:rsidRDefault="00567380">
      <w:pPr>
        <w:rPr>
          <w:rFonts w:ascii="Calibri" w:hAnsi="Calibri"/>
          <w:sz w:val="24"/>
          <w:szCs w:val="24"/>
        </w:rPr>
      </w:pPr>
    </w:p>
    <w:p w:rsidR="00567380" w:rsidRDefault="00567380">
      <w:pPr>
        <w:rPr>
          <w:rFonts w:ascii="Calibri" w:hAnsi="Calibri"/>
          <w:sz w:val="24"/>
          <w:szCs w:val="24"/>
        </w:rPr>
      </w:pPr>
    </w:p>
    <w:tbl>
      <w:tblPr>
        <w:tblW w:w="10178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11"/>
        <w:gridCol w:w="1311"/>
        <w:gridCol w:w="1356"/>
      </w:tblGrid>
      <w:tr w:rsidR="00567380">
        <w:trPr>
          <w:jc w:val="center"/>
        </w:trPr>
        <w:tc>
          <w:tcPr>
            <w:tcW w:w="7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380" w:rsidRDefault="00545D65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UFFICI DIRIGENZIALI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380" w:rsidRDefault="00545D65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Tasso</w:t>
            </w:r>
          </w:p>
          <w:p w:rsidR="00567380" w:rsidRDefault="00545D65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Assenza</w:t>
            </w:r>
          </w:p>
          <w:p w:rsidR="00567380" w:rsidRDefault="00545D65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%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380" w:rsidRDefault="00545D65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Tasso</w:t>
            </w:r>
          </w:p>
          <w:p w:rsidR="00567380" w:rsidRDefault="00545D65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Maggiore</w:t>
            </w:r>
          </w:p>
          <w:p w:rsidR="00567380" w:rsidRDefault="00545D65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Presenza</w:t>
            </w:r>
          </w:p>
          <w:p w:rsidR="00567380" w:rsidRDefault="00545D65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%</w:t>
            </w:r>
          </w:p>
        </w:tc>
      </w:tr>
      <w:tr w:rsidR="00567380">
        <w:trPr>
          <w:trHeight w:val="668"/>
          <w:jc w:val="center"/>
        </w:trPr>
        <w:tc>
          <w:tcPr>
            <w:tcW w:w="7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545D65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Direzione Amministrazione Centrale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CC27C5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16,94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FC041B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83,06</w:t>
            </w:r>
          </w:p>
        </w:tc>
      </w:tr>
      <w:tr w:rsidR="00567380">
        <w:trPr>
          <w:trHeight w:val="705"/>
          <w:jc w:val="center"/>
        </w:trPr>
        <w:tc>
          <w:tcPr>
            <w:tcW w:w="7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380" w:rsidRDefault="00545D65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Direzione Applicazione di nuove tecnologie e Rapporti con le Università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CC27C5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18,82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FC041B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81,18</w:t>
            </w:r>
          </w:p>
        </w:tc>
      </w:tr>
      <w:tr w:rsidR="00567380">
        <w:trPr>
          <w:trHeight w:val="705"/>
          <w:jc w:val="center"/>
        </w:trPr>
        <w:tc>
          <w:tcPr>
            <w:tcW w:w="7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380" w:rsidRDefault="00545D65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Direzione Board dei Direttori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CC27C5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10,32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FC041B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89,68</w:t>
            </w:r>
          </w:p>
        </w:tc>
      </w:tr>
      <w:tr w:rsidR="00567380">
        <w:trPr>
          <w:trHeight w:val="705"/>
          <w:jc w:val="center"/>
        </w:trPr>
        <w:tc>
          <w:tcPr>
            <w:tcW w:w="7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380" w:rsidRDefault="00545D65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Direzione Committenza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CC27C5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12,89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FC041B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87,11</w:t>
            </w:r>
          </w:p>
        </w:tc>
      </w:tr>
      <w:tr w:rsidR="00567380">
        <w:trPr>
          <w:trHeight w:val="695"/>
          <w:jc w:val="center"/>
        </w:trPr>
        <w:tc>
          <w:tcPr>
            <w:tcW w:w="7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380" w:rsidRDefault="00545D65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 xml:space="preserve">Unità non dirigenziali che riportano al </w:t>
            </w:r>
            <w:r w:rsidR="00C7163A">
              <w:rPr>
                <w:rFonts w:ascii="Calibri" w:hAnsi="Calibri"/>
                <w:sz w:val="28"/>
                <w:szCs w:val="28"/>
              </w:rPr>
              <w:t xml:space="preserve">Presidente ENEA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CC27C5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17,37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FC041B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82,63</w:t>
            </w:r>
          </w:p>
        </w:tc>
      </w:tr>
      <w:tr w:rsidR="00567380">
        <w:trPr>
          <w:trHeight w:val="595"/>
          <w:jc w:val="center"/>
        </w:trPr>
        <w:tc>
          <w:tcPr>
            <w:tcW w:w="7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380" w:rsidRDefault="00545D65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Dipartimento Tecnologie Energetiche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CC27C5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14,40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FC041B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85</w:t>
            </w:r>
            <w:bookmarkStart w:id="0" w:name="_GoBack"/>
            <w:bookmarkEnd w:id="0"/>
            <w:r>
              <w:rPr>
                <w:rFonts w:ascii="Calibri" w:hAnsi="Calibri"/>
                <w:sz w:val="28"/>
                <w:szCs w:val="28"/>
              </w:rPr>
              <w:t>,60</w:t>
            </w:r>
          </w:p>
        </w:tc>
      </w:tr>
      <w:tr w:rsidR="00567380">
        <w:trPr>
          <w:trHeight w:val="595"/>
          <w:jc w:val="center"/>
        </w:trPr>
        <w:tc>
          <w:tcPr>
            <w:tcW w:w="7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380" w:rsidRDefault="00545D65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Dipartimento Fusione e Tecnologie per la Sicurezza Nucleare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CC27C5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16,47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FC041B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83,53</w:t>
            </w:r>
          </w:p>
        </w:tc>
      </w:tr>
      <w:tr w:rsidR="00567380">
        <w:trPr>
          <w:trHeight w:val="595"/>
          <w:jc w:val="center"/>
        </w:trPr>
        <w:tc>
          <w:tcPr>
            <w:tcW w:w="7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380" w:rsidRDefault="00545D65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Direzione Infrastrutture e Servizi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CC27C5" w:rsidP="00CC27C5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17,38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FC041B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82,62</w:t>
            </w:r>
          </w:p>
        </w:tc>
      </w:tr>
      <w:tr w:rsidR="00567380">
        <w:trPr>
          <w:trHeight w:val="595"/>
          <w:jc w:val="center"/>
        </w:trPr>
        <w:tc>
          <w:tcPr>
            <w:tcW w:w="7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380" w:rsidRDefault="00545D65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Direzione Affari legali, prevenzione della corruzione e trasparenza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CC27C5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22,81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FC041B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77,19</w:t>
            </w:r>
          </w:p>
        </w:tc>
      </w:tr>
      <w:tr w:rsidR="00567380">
        <w:trPr>
          <w:trHeight w:val="595"/>
          <w:jc w:val="center"/>
        </w:trPr>
        <w:tc>
          <w:tcPr>
            <w:tcW w:w="7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380" w:rsidRDefault="00545D65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 xml:space="preserve">Direzione Personale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CC27C5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15,30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FC041B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84,70</w:t>
            </w:r>
          </w:p>
        </w:tc>
      </w:tr>
      <w:tr w:rsidR="00567380">
        <w:trPr>
          <w:trHeight w:val="595"/>
          <w:jc w:val="center"/>
        </w:trPr>
        <w:tc>
          <w:tcPr>
            <w:tcW w:w="7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380" w:rsidRDefault="00545D65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Dipartimento Sostenibilità dei sistemi produttivi e territoriali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CC27C5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</w:t>
            </w:r>
            <w:r w:rsidR="00465A2F">
              <w:rPr>
                <w:rFonts w:ascii="Calibri" w:hAnsi="Calibri"/>
                <w:sz w:val="28"/>
                <w:szCs w:val="28"/>
              </w:rPr>
              <w:t>,36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380" w:rsidRDefault="00FC041B">
            <w:pPr>
              <w:ind w:left="91"/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85,64</w:t>
            </w:r>
          </w:p>
        </w:tc>
      </w:tr>
    </w:tbl>
    <w:p w:rsidR="00567380" w:rsidRDefault="00545D65">
      <w:pPr>
        <w:widowControl w:val="0"/>
        <w:tabs>
          <w:tab w:val="center" w:pos="831"/>
          <w:tab w:val="left" w:pos="1488"/>
          <w:tab w:val="center" w:pos="7386"/>
          <w:tab w:val="center" w:pos="9528"/>
        </w:tabs>
        <w:autoSpaceDE w:val="0"/>
        <w:spacing w:before="253"/>
      </w:pPr>
      <w:r>
        <w:rPr>
          <w:rFonts w:ascii="Arial" w:hAnsi="Arial" w:cs="Arial"/>
          <w:sz w:val="24"/>
          <w:szCs w:val="24"/>
        </w:rPr>
        <w:tab/>
      </w:r>
    </w:p>
    <w:p w:rsidR="00567380" w:rsidRDefault="00545D65">
      <w:pPr>
        <w:widowControl w:val="0"/>
        <w:tabs>
          <w:tab w:val="left" w:pos="240"/>
          <w:tab w:val="left" w:pos="1488"/>
          <w:tab w:val="center" w:pos="7710"/>
          <w:tab w:val="center" w:pos="9828"/>
        </w:tabs>
        <w:autoSpaceDE w:val="0"/>
        <w:spacing w:before="217"/>
      </w:pPr>
      <w:r>
        <w:rPr>
          <w:rFonts w:ascii="Arial" w:hAnsi="Arial" w:cs="Arial"/>
          <w:sz w:val="24"/>
          <w:szCs w:val="24"/>
        </w:rPr>
        <w:tab/>
      </w:r>
    </w:p>
    <w:p w:rsidR="00567380" w:rsidRDefault="00567380"/>
    <w:sectPr w:rsidR="00567380">
      <w:pgSz w:w="11906" w:h="16838"/>
      <w:pgMar w:top="720" w:right="284" w:bottom="720" w:left="28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0B3" w:rsidRDefault="00545D65">
      <w:r>
        <w:separator/>
      </w:r>
    </w:p>
  </w:endnote>
  <w:endnote w:type="continuationSeparator" w:id="0">
    <w:p w:rsidR="00EF20B3" w:rsidRDefault="00545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0B3" w:rsidRDefault="00545D65">
      <w:r>
        <w:rPr>
          <w:color w:val="000000"/>
        </w:rPr>
        <w:separator/>
      </w:r>
    </w:p>
  </w:footnote>
  <w:footnote w:type="continuationSeparator" w:id="0">
    <w:p w:rsidR="00EF20B3" w:rsidRDefault="00545D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67380"/>
    <w:rsid w:val="00465A2F"/>
    <w:rsid w:val="00545D65"/>
    <w:rsid w:val="00567380"/>
    <w:rsid w:val="00C7163A"/>
    <w:rsid w:val="00CC27C5"/>
    <w:rsid w:val="00EF20B3"/>
    <w:rsid w:val="00FC0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outlineLvl w:val="0"/>
    </w:pPr>
    <w:rPr>
      <w:b/>
    </w:rPr>
  </w:style>
  <w:style w:type="paragraph" w:styleId="Titolo3">
    <w:name w:val="heading 3"/>
    <w:basedOn w:val="Normale"/>
    <w:next w:val="Normale"/>
    <w:pPr>
      <w:keepNext/>
      <w:tabs>
        <w:tab w:val="left" w:pos="709"/>
        <w:tab w:val="left" w:pos="6237"/>
      </w:tabs>
      <w:ind w:left="709" w:hanging="709"/>
      <w:jc w:val="both"/>
      <w:outlineLvl w:val="2"/>
    </w:pPr>
    <w:rPr>
      <w:sz w:val="24"/>
    </w:rPr>
  </w:style>
  <w:style w:type="paragraph" w:styleId="Titolo4">
    <w:name w:val="heading 4"/>
    <w:basedOn w:val="Normale"/>
    <w:next w:val="Normale"/>
    <w:pPr>
      <w:keepNext/>
      <w:spacing w:before="120"/>
      <w:jc w:val="center"/>
      <w:outlineLvl w:val="3"/>
    </w:pPr>
    <w:rPr>
      <w:sz w:val="24"/>
    </w:rPr>
  </w:style>
  <w:style w:type="paragraph" w:styleId="Titolo5">
    <w:name w:val="heading 5"/>
    <w:basedOn w:val="Normale"/>
    <w:next w:val="Normale"/>
    <w:pPr>
      <w:keepNext/>
      <w:ind w:firstLine="709"/>
      <w:jc w:val="both"/>
      <w:outlineLvl w:val="4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rFonts w:ascii="Helv" w:hAnsi="Helv"/>
      <w:sz w:val="24"/>
    </w:rPr>
  </w:style>
  <w:style w:type="character" w:customStyle="1" w:styleId="PidipaginaCarattere">
    <w:name w:val="Piè di pagina Carattere"/>
    <w:rPr>
      <w:rFonts w:ascii="Helv" w:hAnsi="Helv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outlineLvl w:val="0"/>
    </w:pPr>
    <w:rPr>
      <w:b/>
    </w:rPr>
  </w:style>
  <w:style w:type="paragraph" w:styleId="Titolo3">
    <w:name w:val="heading 3"/>
    <w:basedOn w:val="Normale"/>
    <w:next w:val="Normale"/>
    <w:pPr>
      <w:keepNext/>
      <w:tabs>
        <w:tab w:val="left" w:pos="709"/>
        <w:tab w:val="left" w:pos="6237"/>
      </w:tabs>
      <w:ind w:left="709" w:hanging="709"/>
      <w:jc w:val="both"/>
      <w:outlineLvl w:val="2"/>
    </w:pPr>
    <w:rPr>
      <w:sz w:val="24"/>
    </w:rPr>
  </w:style>
  <w:style w:type="paragraph" w:styleId="Titolo4">
    <w:name w:val="heading 4"/>
    <w:basedOn w:val="Normale"/>
    <w:next w:val="Normale"/>
    <w:pPr>
      <w:keepNext/>
      <w:spacing w:before="120"/>
      <w:jc w:val="center"/>
      <w:outlineLvl w:val="3"/>
    </w:pPr>
    <w:rPr>
      <w:sz w:val="24"/>
    </w:rPr>
  </w:style>
  <w:style w:type="paragraph" w:styleId="Titolo5">
    <w:name w:val="heading 5"/>
    <w:basedOn w:val="Normale"/>
    <w:next w:val="Normale"/>
    <w:pPr>
      <w:keepNext/>
      <w:ind w:firstLine="709"/>
      <w:jc w:val="both"/>
      <w:outlineLvl w:val="4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rFonts w:ascii="Helv" w:hAnsi="Helv"/>
      <w:sz w:val="24"/>
    </w:rPr>
  </w:style>
  <w:style w:type="character" w:customStyle="1" w:styleId="PidipaginaCarattere">
    <w:name w:val="Piè di pagina Carattere"/>
    <w:rPr>
      <w:rFonts w:ascii="Helv" w:hAnsi="Helv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 1 - CNEA</dc:creator>
  <cp:lastModifiedBy>carosi</cp:lastModifiedBy>
  <cp:revision>5</cp:revision>
  <cp:lastPrinted>2014-11-14T09:54:00Z</cp:lastPrinted>
  <dcterms:created xsi:type="dcterms:W3CDTF">2016-10-10T13:26:00Z</dcterms:created>
  <dcterms:modified xsi:type="dcterms:W3CDTF">2017-01-24T13:31:00Z</dcterms:modified>
</cp:coreProperties>
</file>